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923D45" w:rsidRDefault="00463675">
      <w:pPr>
        <w:rPr>
          <w:rFonts w:ascii="Arial" w:hAnsi="Arial" w:cs="Arial"/>
          <w:color w:val="000000" w:themeColor="text1"/>
        </w:rPr>
      </w:pPr>
    </w:p>
    <w:p w:rsidR="00463675" w:rsidRPr="00923D45" w:rsidRDefault="00463675" w:rsidP="000F4E43">
      <w:pPr>
        <w:pStyle w:val="ac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:rsidR="00463675" w:rsidRPr="00923D45" w:rsidRDefault="00463675" w:rsidP="000F4E43">
      <w:pPr>
        <w:pStyle w:val="ac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:rsidR="00463675" w:rsidRPr="00923D45" w:rsidRDefault="00463675" w:rsidP="000F4E43">
      <w:pPr>
        <w:pStyle w:val="ac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To: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 w:eastAsia="zh-CN"/>
        </w:rPr>
        <w:t>SA2</w:t>
      </w:r>
    </w:p>
    <w:p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Cc: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/>
        </w:rPr>
        <w:t>C</w:t>
      </w:r>
      <w:r w:rsidRPr="00961914">
        <w:rPr>
          <w:b w:val="0"/>
          <w:color w:val="000000" w:themeColor="text1"/>
          <w:lang w:val="fr-FR" w:eastAsia="zh-CN"/>
        </w:rPr>
        <w:t>T, SA, SA3</w:t>
      </w:r>
    </w:p>
    <w:p w:rsidR="00463675" w:rsidRPr="00DB3F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DB3F24" w:rsidRDefault="00961914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961914">
        <w:rPr>
          <w:color w:val="0000FF"/>
          <w:lang w:val="fr-FR"/>
        </w:rPr>
        <w:t>E-mail Address:</w:t>
      </w:r>
      <w:r w:rsidRPr="00961914">
        <w:rPr>
          <w:bCs/>
          <w:color w:val="0000FF"/>
          <w:lang w:val="fr-FR"/>
        </w:rPr>
        <w:tab/>
      </w:r>
      <w:r w:rsidRPr="00961914">
        <w:rPr>
          <w:bCs/>
          <w:color w:val="0000FF"/>
          <w:lang w:val="fr-FR" w:eastAsia="zh-CN"/>
        </w:rPr>
        <w:t>songyue@chinamobile.com</w:t>
      </w:r>
    </w:p>
    <w:p w:rsidR="00463675" w:rsidRPr="00DB3F2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</w:t>
      </w:r>
      <w:r w:rsidR="00DB3F24">
        <w:rPr>
          <w:lang w:eastAsia="zh-CN"/>
        </w:rPr>
        <w:t xml:space="preserve"> (DISC paper)</w:t>
      </w:r>
      <w:r w:rsidR="00C46643">
        <w:rPr>
          <w:rFonts w:hint="eastAsia"/>
          <w:lang w:eastAsia="zh-CN"/>
        </w:rPr>
        <w:t>, C4-204339</w:t>
      </w:r>
      <w:r w:rsidR="00DB3F24">
        <w:rPr>
          <w:lang w:eastAsia="zh-CN"/>
        </w:rPr>
        <w:t xml:space="preserve"> (Rel-17 </w:t>
      </w:r>
      <w:r w:rsidR="00DB3F24">
        <w:t>CR 29.510</w:t>
      </w:r>
      <w:r w:rsidR="00DB3F24">
        <w:rPr>
          <w:lang w:eastAsia="zh-CN"/>
        </w:rPr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B3F24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DB3F24">
        <w:rPr>
          <w:rFonts w:ascii="Arial" w:hAnsi="Arial" w:cs="Arial"/>
          <w:iCs/>
          <w:color w:val="000000" w:themeColor="text1"/>
          <w:lang w:eastAsia="zh-CN"/>
        </w:rPr>
        <w:t>T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he current 4 digits of the Routing Indicator enables only 10 K ranges of subscriptions,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which may not provide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enough granularity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 and f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lexibility </w:t>
      </w:r>
      <w:r w:rsidR="00182F09">
        <w:rPr>
          <w:rFonts w:ascii="Arial" w:hAnsi="Arial" w:cs="Arial"/>
          <w:iCs/>
          <w:color w:val="000000" w:themeColor="text1"/>
          <w:lang w:eastAsia="zh-CN"/>
        </w:rPr>
        <w:t>for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 moving subscriptions across UDRs not controlled by the same AUSF/UDM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, for operators with a large number of subscriptions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(e.g. 100 K users per range for a PLMN with 1 billion subscriptions)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. </w:t>
      </w:r>
    </w:p>
    <w:p w:rsidR="00DB3F24" w:rsidRDefault="00DB3F24">
      <w:pPr>
        <w:rPr>
          <w:rFonts w:ascii="Arial" w:hAnsi="Arial" w:cs="Arial"/>
          <w:iCs/>
          <w:color w:val="000000" w:themeColor="text1"/>
          <w:lang w:eastAsia="zh-CN"/>
        </w:rPr>
      </w:pPr>
    </w:p>
    <w:p w:rsidR="00463675" w:rsidRDefault="00C46643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CT4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agreed </w:t>
      </w:r>
      <w:r>
        <w:rPr>
          <w:rFonts w:ascii="Arial" w:hAnsi="Arial" w:cs="Arial" w:hint="eastAsia"/>
          <w:iCs/>
          <w:color w:val="000000" w:themeColor="text1"/>
          <w:lang w:eastAsia="zh-CN"/>
        </w:rPr>
        <w:t>that th</w:t>
      </w:r>
      <w:r w:rsidR="00DB3F24">
        <w:rPr>
          <w:rFonts w:ascii="Arial" w:hAnsi="Arial" w:cs="Arial"/>
          <w:iCs/>
          <w:color w:val="000000" w:themeColor="text1"/>
          <w:lang w:eastAsia="zh-CN"/>
        </w:rPr>
        <w:t>e above limitation should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be addressed. CT4 has also discussed the solution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proposed </w:t>
      </w:r>
      <w:r w:rsidR="00D21143">
        <w:rPr>
          <w:rFonts w:ascii="Arial" w:hAnsi="Arial" w:cs="Arial" w:hint="eastAsia"/>
          <w:iCs/>
          <w:color w:val="000000" w:themeColor="text1"/>
          <w:lang w:eastAsia="zh-CN"/>
        </w:rPr>
        <w:t xml:space="preserve">in C4-204339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(attached) 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for solving this problem,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enabling to use the </w:t>
      </w:r>
      <w:r w:rsidR="00D21143" w:rsidRPr="00DB3F24">
        <w:rPr>
          <w:rFonts w:ascii="Arial" w:hAnsi="Arial" w:cs="Arial"/>
          <w:iCs/>
          <w:color w:val="000000" w:themeColor="text1"/>
          <w:lang w:eastAsia="zh-CN"/>
        </w:rPr>
        <w:t xml:space="preserve">Home Public Key ID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as an additional parameter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(that allows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to encode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e.g.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>a 5th digit</w:t>
      </w:r>
      <w:r w:rsidR="00880386">
        <w:rPr>
          <w:rFonts w:ascii="Arial" w:hAnsi="Arial" w:cs="Arial"/>
          <w:iCs/>
          <w:color w:val="000000" w:themeColor="text1"/>
          <w:lang w:eastAsia="zh-CN"/>
        </w:rPr>
        <w:t>, in addition to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the key ID on 4 bits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)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for the discovery of the AUSF/UDM.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CT4</w:t>
      </w:r>
      <w:r w:rsidR="00880386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would be fine in principle to specify this solution in Rel-17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provided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corresponding stage-2 requirement</w:t>
      </w:r>
      <w:r w:rsidR="00D21143">
        <w:rPr>
          <w:rFonts w:ascii="Arial" w:hAnsi="Arial" w:cs="Arial"/>
          <w:iCs/>
          <w:color w:val="000000" w:themeColor="text1"/>
          <w:lang w:eastAsia="zh-CN"/>
        </w:rPr>
        <w:t>s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are agreed first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.</w:t>
      </w:r>
      <w:bookmarkStart w:id="0" w:name="_GoBack"/>
      <w:bookmarkEnd w:id="0"/>
    </w:p>
    <w:p w:rsidR="00880386" w:rsidRPr="00CF4E83" w:rsidRDefault="00880386">
      <w:pPr>
        <w:rPr>
          <w:rFonts w:ascii="Arial" w:hAnsi="Arial" w:cs="Arial"/>
          <w:iCs/>
          <w:color w:val="000000" w:themeColor="text1"/>
          <w:lang w:eastAsia="zh-CN"/>
        </w:rPr>
      </w:pPr>
    </w:p>
    <w:p w:rsidR="00DB3F24" w:rsidRPr="00CF4E83" w:rsidRDefault="00DB3F24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</w:t>
      </w:r>
      <w:r w:rsidR="00880386">
        <w:rPr>
          <w:rFonts w:ascii="Arial" w:hAnsi="Arial" w:cs="Arial"/>
          <w:color w:val="000000" w:themeColor="text1"/>
          <w:lang w:eastAsia="zh-CN"/>
        </w:rPr>
        <w:t xml:space="preserve">consider </w:t>
      </w:r>
      <w:r w:rsidR="00CD2265">
        <w:rPr>
          <w:rFonts w:ascii="Arial" w:hAnsi="Arial" w:cs="Arial"/>
          <w:iCs/>
          <w:color w:val="000000" w:themeColor="text1"/>
          <w:lang w:eastAsia="zh-CN"/>
        </w:rPr>
        <w:t>specifying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stage 2 </w:t>
      </w:r>
      <w:r w:rsidR="00DE2B96">
        <w:rPr>
          <w:rFonts w:ascii="Arial" w:hAnsi="Arial" w:cs="Arial"/>
          <w:iCs/>
          <w:color w:val="000000" w:themeColor="text1"/>
          <w:lang w:eastAsia="zh-CN"/>
        </w:rPr>
        <w:t>enhancements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 for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selection of AUSF/UDM based on SUCI in Rel-17 to address the reported issue</w:t>
      </w:r>
      <w:r w:rsidR="00DC231B">
        <w:rPr>
          <w:rFonts w:ascii="Arial" w:hAnsi="Arial" w:cs="Arial" w:hint="eastAsia"/>
          <w:color w:val="000000" w:themeColor="text1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708" w:rsidRDefault="001F5708">
      <w:r>
        <w:separator/>
      </w:r>
    </w:p>
  </w:endnote>
  <w:endnote w:type="continuationSeparator" w:id="0">
    <w:p w:rsidR="001F5708" w:rsidRDefault="001F5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708" w:rsidRDefault="001F5708">
      <w:r>
        <w:separator/>
      </w:r>
    </w:p>
  </w:footnote>
  <w:footnote w:type="continuationSeparator" w:id="0">
    <w:p w:rsidR="001F5708" w:rsidRDefault="001F57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61460"/>
    <w:rsid w:val="00066CDF"/>
    <w:rsid w:val="000762C5"/>
    <w:rsid w:val="000B1AA1"/>
    <w:rsid w:val="000F4E43"/>
    <w:rsid w:val="001608BF"/>
    <w:rsid w:val="00182F09"/>
    <w:rsid w:val="001A4AF7"/>
    <w:rsid w:val="001D53B0"/>
    <w:rsid w:val="001F5708"/>
    <w:rsid w:val="00324BCA"/>
    <w:rsid w:val="003663C4"/>
    <w:rsid w:val="00367678"/>
    <w:rsid w:val="003901E1"/>
    <w:rsid w:val="003D7231"/>
    <w:rsid w:val="00401229"/>
    <w:rsid w:val="004234FF"/>
    <w:rsid w:val="00445241"/>
    <w:rsid w:val="00463675"/>
    <w:rsid w:val="004B43FA"/>
    <w:rsid w:val="004C3F5A"/>
    <w:rsid w:val="004C4DCF"/>
    <w:rsid w:val="00507006"/>
    <w:rsid w:val="00581E47"/>
    <w:rsid w:val="00584B08"/>
    <w:rsid w:val="00687A0B"/>
    <w:rsid w:val="006A1B23"/>
    <w:rsid w:val="006D0B09"/>
    <w:rsid w:val="006E17C7"/>
    <w:rsid w:val="007116E4"/>
    <w:rsid w:val="00726FC3"/>
    <w:rsid w:val="0077485D"/>
    <w:rsid w:val="00797649"/>
    <w:rsid w:val="007E300A"/>
    <w:rsid w:val="00880386"/>
    <w:rsid w:val="0089666F"/>
    <w:rsid w:val="00923D45"/>
    <w:rsid w:val="00923E7C"/>
    <w:rsid w:val="00961914"/>
    <w:rsid w:val="009C66A5"/>
    <w:rsid w:val="009D2BDD"/>
    <w:rsid w:val="009F6E85"/>
    <w:rsid w:val="00A7348D"/>
    <w:rsid w:val="00C3111F"/>
    <w:rsid w:val="00C46643"/>
    <w:rsid w:val="00C9148A"/>
    <w:rsid w:val="00CA2FB0"/>
    <w:rsid w:val="00CC00EA"/>
    <w:rsid w:val="00CD2265"/>
    <w:rsid w:val="00CF4E83"/>
    <w:rsid w:val="00D00658"/>
    <w:rsid w:val="00D21143"/>
    <w:rsid w:val="00D53018"/>
    <w:rsid w:val="00D676CD"/>
    <w:rsid w:val="00DB3F24"/>
    <w:rsid w:val="00DC231B"/>
    <w:rsid w:val="00DE2B96"/>
    <w:rsid w:val="00E16BBB"/>
    <w:rsid w:val="00E20604"/>
    <w:rsid w:val="00E4207B"/>
    <w:rsid w:val="00E6419E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B0"/>
    <w:rPr>
      <w:lang w:eastAsia="en-US"/>
    </w:rPr>
  </w:style>
  <w:style w:type="paragraph" w:styleId="1">
    <w:name w:val="heading 1"/>
    <w:aliases w:val="H1,h1"/>
    <w:basedOn w:val="a"/>
    <w:next w:val="a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1D53B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1D53B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1D53B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1D53B0"/>
  </w:style>
  <w:style w:type="paragraph" w:customStyle="1" w:styleId="B1">
    <w:name w:val="B1"/>
    <w:basedOn w:val="a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1D53B0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1D53B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a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1D53B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C9148A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C9148A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 Yue113</cp:lastModifiedBy>
  <cp:revision>11</cp:revision>
  <cp:lastPrinted>2002-04-23T07:10:00Z</cp:lastPrinted>
  <dcterms:created xsi:type="dcterms:W3CDTF">2020-08-24T14:57:00Z</dcterms:created>
  <dcterms:modified xsi:type="dcterms:W3CDTF">2020-08-24T15:51:00Z</dcterms:modified>
</cp:coreProperties>
</file>